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B3B" w:rsidRDefault="00BD1B3B" w:rsidP="00BD1B3B">
      <w:pPr>
        <w:spacing w:line="0" w:lineRule="atLeast"/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教</w:t>
      </w:r>
      <w:r>
        <w:rPr>
          <w:b/>
          <w:sz w:val="32"/>
          <w:szCs w:val="32"/>
        </w:rPr>
        <w:t xml:space="preserve">   </w:t>
      </w:r>
      <w:r>
        <w:rPr>
          <w:rFonts w:hint="eastAsia"/>
          <w:b/>
          <w:sz w:val="32"/>
          <w:szCs w:val="32"/>
        </w:rPr>
        <w:t>案</w:t>
      </w:r>
    </w:p>
    <w:p w:rsidR="00BD1B3B" w:rsidRDefault="00BD1B3B" w:rsidP="00BD1B3B">
      <w:pPr>
        <w:spacing w:line="0" w:lineRule="atLeast"/>
        <w:rPr>
          <w:b/>
          <w:sz w:val="32"/>
          <w:szCs w:val="32"/>
        </w:rPr>
      </w:pP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85"/>
        <w:gridCol w:w="2037"/>
        <w:gridCol w:w="430"/>
        <w:gridCol w:w="569"/>
        <w:gridCol w:w="702"/>
        <w:gridCol w:w="425"/>
        <w:gridCol w:w="289"/>
        <w:gridCol w:w="425"/>
        <w:gridCol w:w="283"/>
        <w:gridCol w:w="709"/>
        <w:gridCol w:w="420"/>
        <w:gridCol w:w="289"/>
        <w:gridCol w:w="850"/>
      </w:tblGrid>
      <w:tr w:rsidR="00BD1B3B">
        <w:trPr>
          <w:cantSplit/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教学对象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0B617F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202031/041/061/071/111/121 /20</w:t>
            </w:r>
            <w:r w:rsidR="00A16CCD">
              <w:rPr>
                <w:rFonts w:ascii="仿宋_GB2312" w:hint="eastAsia"/>
                <w:szCs w:val="21"/>
              </w:rPr>
              <w:t>4111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授课日期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2A43C1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第十六周</w:t>
            </w:r>
          </w:p>
        </w:tc>
      </w:tr>
      <w:tr w:rsidR="00BD1B3B">
        <w:trPr>
          <w:trHeight w:val="55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3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324E3B" w:rsidRDefault="00283CE5" w:rsidP="00324E3B">
            <w:pPr>
              <w:adjustRightInd w:val="0"/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cs="黑体" w:hint="eastAsia"/>
                <w:szCs w:val="21"/>
              </w:rPr>
              <w:t>第</w:t>
            </w:r>
            <w:r w:rsidR="00324E3B" w:rsidRPr="00670B5D">
              <w:rPr>
                <w:rFonts w:ascii="宋体" w:hAnsi="宋体" w:cs="黑体" w:hint="eastAsia"/>
                <w:szCs w:val="21"/>
              </w:rPr>
              <w:t xml:space="preserve">六单元第三课 </w:t>
            </w:r>
            <w:r w:rsidR="00AA5017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科学评价职业生涯发展和职业生涯发展规划（上</w:t>
            </w:r>
            <w:r w:rsidR="00324E3B" w:rsidRPr="00670B5D">
              <w:rPr>
                <w:rFonts w:ascii="宋体" w:hAnsi="宋体" w:hint="eastAsia"/>
                <w:snapToGrid w:val="0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1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计划学时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375EB5">
            <w:pPr>
              <w:spacing w:line="300" w:lineRule="auto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hint="eastAsia"/>
                <w:szCs w:val="21"/>
              </w:rPr>
              <w:t>2</w:t>
            </w:r>
            <w:r w:rsidR="00BD1B3B">
              <w:rPr>
                <w:rFonts w:ascii="仿宋_GB2312" w:hint="eastAsia"/>
                <w:szCs w:val="21"/>
              </w:rPr>
              <w:t xml:space="preserve"> </w:t>
            </w:r>
          </w:p>
        </w:tc>
      </w:tr>
      <w:tr w:rsidR="00BD1B3B">
        <w:trPr>
          <w:trHeight w:val="627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目</w:t>
            </w:r>
          </w:p>
          <w:p w:rsidR="00BD1B3B" w:rsidRDefault="00BD1B3B">
            <w:pPr>
              <w:spacing w:line="30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标</w:t>
            </w: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   识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技   能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0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态   度</w:t>
            </w:r>
          </w:p>
        </w:tc>
      </w:tr>
      <w:tr w:rsidR="00BD1B3B">
        <w:trPr>
          <w:trHeight w:val="1650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2082" w:rsidRPr="00D02082" w:rsidRDefault="00324E3B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670B5D">
              <w:rPr>
                <w:rFonts w:ascii="宋体" w:hAnsi="宋体" w:cs="Helvetica"/>
                <w:szCs w:val="21"/>
              </w:rPr>
              <w:t>理解科学评价职业生涯发展和职业生涯发展规划对实现职业</w:t>
            </w:r>
            <w:r w:rsidRPr="00670B5D">
              <w:rPr>
                <w:rFonts w:ascii="宋体" w:hAnsi="宋体" w:cs="Helvetica" w:hint="eastAsia"/>
                <w:szCs w:val="21"/>
              </w:rPr>
              <w:t>生涯可持续发展</w:t>
            </w:r>
            <w:r w:rsidR="00AA5017">
              <w:rPr>
                <w:rFonts w:ascii="宋体" w:hAnsi="宋体" w:cs="Helvetica"/>
                <w:szCs w:val="21"/>
              </w:rPr>
              <w:t>的重要性</w:t>
            </w:r>
            <w:r w:rsidRPr="00670B5D">
              <w:rPr>
                <w:rFonts w:ascii="宋体" w:hAnsi="宋体" w:hint="eastAsia"/>
                <w:szCs w:val="21"/>
              </w:rPr>
              <w:t>。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Pr="00D02082" w:rsidRDefault="00324E3B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670B5D">
              <w:rPr>
                <w:rFonts w:ascii="宋体" w:hAnsi="宋体" w:hint="eastAsia"/>
                <w:szCs w:val="21"/>
              </w:rPr>
              <w:t>通过对职业生涯规划评价的学习，</w:t>
            </w:r>
            <w:r w:rsidRPr="00670B5D">
              <w:rPr>
                <w:rFonts w:ascii="宋体" w:hAnsi="宋体" w:cs="Helvetica"/>
                <w:szCs w:val="21"/>
              </w:rPr>
              <w:t xml:space="preserve"> 科学评价自己的职业生涯规 划</w:t>
            </w:r>
          </w:p>
        </w:tc>
        <w:tc>
          <w:tcPr>
            <w:tcW w:w="25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B3B" w:rsidRPr="00D02082" w:rsidRDefault="00324E3B" w:rsidP="00D02082">
            <w:pPr>
              <w:widowControl/>
              <w:jc w:val="left"/>
              <w:rPr>
                <w:rFonts w:ascii="仿宋_GB2312" w:eastAsia="仿宋_GB2312" w:hint="eastAsia"/>
                <w:szCs w:val="21"/>
              </w:rPr>
            </w:pPr>
            <w:r w:rsidRPr="00670B5D">
              <w:rPr>
                <w:rFonts w:ascii="宋体" w:hAnsi="宋体" w:hint="eastAsia"/>
                <w:szCs w:val="21"/>
              </w:rPr>
              <w:t>通过教学，使学生形成适时评价职业生涯规划的观念，培养成功者的心态，努力追求职业理想的实现。</w:t>
            </w:r>
          </w:p>
        </w:tc>
      </w:tr>
      <w:tr w:rsidR="00BD1B3B">
        <w:trPr>
          <w:cantSplit/>
          <w:trHeight w:val="426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学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要</w:t>
            </w:r>
          </w:p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求</w:t>
            </w:r>
          </w:p>
        </w:tc>
        <w:tc>
          <w:tcPr>
            <w:tcW w:w="24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知识＆技能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重点</w:t>
            </w:r>
          </w:p>
        </w:tc>
        <w:tc>
          <w:tcPr>
            <w:tcW w:w="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难点</w:t>
            </w:r>
          </w:p>
        </w:tc>
        <w:tc>
          <w:tcPr>
            <w:tcW w:w="369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  标  达  成  度</w:t>
            </w:r>
          </w:p>
        </w:tc>
      </w:tr>
      <w:tr w:rsidR="00BD1B3B">
        <w:trPr>
          <w:cantSplit/>
          <w:trHeight w:val="461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识记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理解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应用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分析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综合</w:t>
            </w:r>
          </w:p>
        </w:tc>
      </w:tr>
      <w:tr w:rsidR="00BD1B3B">
        <w:trPr>
          <w:cantSplit/>
          <w:trHeight w:val="573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806F6C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cs="宋体" w:hint="eastAsia"/>
                <w:kern w:val="0"/>
                <w:szCs w:val="21"/>
              </w:rPr>
              <w:t>知识</w:t>
            </w:r>
            <w:r>
              <w:rPr>
                <w:rFonts w:cs="宋体" w:hint="eastAsia"/>
                <w:kern w:val="0"/>
                <w:szCs w:val="21"/>
              </w:rPr>
              <w:t>1</w:t>
            </w:r>
            <w:r>
              <w:rPr>
                <w:rFonts w:cs="宋体" w:hint="eastAsia"/>
                <w:kern w:val="0"/>
                <w:szCs w:val="21"/>
              </w:rPr>
              <w:t>：</w:t>
            </w:r>
            <w:r w:rsidR="00324E3B" w:rsidRPr="00670B5D">
              <w:rPr>
                <w:rFonts w:ascii="宋体" w:hAnsi="宋体" w:cs="Helvetica"/>
                <w:szCs w:val="21"/>
              </w:rPr>
              <w:t>职业生涯发展的</w:t>
            </w:r>
            <w:r w:rsidR="00AA5017">
              <w:rPr>
                <w:rFonts w:ascii="宋体" w:hAnsi="宋体" w:cs="Helvetica" w:hint="eastAsia"/>
                <w:szCs w:val="21"/>
              </w:rPr>
              <w:t>价值取向</w:t>
            </w:r>
            <w:r w:rsidR="00D02082" w:rsidRPr="00D02082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>
            <w:pPr>
              <w:spacing w:line="360" w:lineRule="auto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BD1B3B">
        <w:trPr>
          <w:cantSplit/>
          <w:trHeight w:val="465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b/>
                <w:szCs w:val="21"/>
              </w:rPr>
            </w:pPr>
          </w:p>
        </w:tc>
        <w:tc>
          <w:tcPr>
            <w:tcW w:w="2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665BCA" w:rsidRDefault="00665BCA" w:rsidP="00325013">
            <w:pPr>
              <w:spacing w:line="360" w:lineRule="auto"/>
              <w:rPr>
                <w:rFonts w:hint="eastAsia"/>
                <w:bCs/>
                <w:szCs w:val="21"/>
              </w:rPr>
            </w:pPr>
            <w:r w:rsidRPr="00665BCA">
              <w:rPr>
                <w:rFonts w:ascii="宋体" w:hAnsi="宋体" w:hint="eastAsia"/>
                <w:szCs w:val="21"/>
              </w:rPr>
              <w:t>技能1</w:t>
            </w:r>
            <w:r w:rsidR="00324E3B" w:rsidRPr="00670B5D">
              <w:rPr>
                <w:rFonts w:ascii="宋体" w:hAnsi="宋体" w:cs="Helvetica"/>
                <w:szCs w:val="21"/>
              </w:rPr>
              <w:t xml:space="preserve"> 科学评价自己的职业生涯规 划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665BCA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 w:hint="eastAsia"/>
                <w:b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D02082">
            <w:pPr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665BCA">
              <w:rPr>
                <w:rFonts w:ascii="宋体" w:hAnsi="宋体"/>
                <w:b/>
                <w:color w:val="000000"/>
                <w:szCs w:val="21"/>
              </w:rPr>
              <w:sym w:font="Symbol" w:char="F0D6"/>
            </w:r>
          </w:p>
        </w:tc>
      </w:tr>
      <w:tr w:rsidR="00BD1B3B">
        <w:trPr>
          <w:cantSplit/>
          <w:trHeight w:val="211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教学场景设计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F6C" w:rsidRPr="002236ED" w:rsidRDefault="00346F6C" w:rsidP="00346F6C">
            <w:pPr>
              <w:spacing w:line="360" w:lineRule="auto"/>
              <w:ind w:firstLineChars="200" w:firstLine="420"/>
              <w:rPr>
                <w:rFonts w:ascii="仿宋_GB2312" w:eastAsia="仿宋_GB2312"/>
                <w:szCs w:val="21"/>
              </w:rPr>
            </w:pPr>
            <w:r w:rsidRPr="002236ED">
              <w:rPr>
                <w:rFonts w:ascii="仿宋_GB2312" w:eastAsia="仿宋_GB2312" w:hint="eastAsia"/>
                <w:szCs w:val="21"/>
              </w:rPr>
              <w:t>利用现代信息技术，</w:t>
            </w:r>
            <w:r>
              <w:rPr>
                <w:rFonts w:ascii="仿宋_GB2312" w:eastAsia="仿宋_GB2312" w:hint="eastAsia"/>
                <w:szCs w:val="21"/>
              </w:rPr>
              <w:t>循序渐进</w:t>
            </w:r>
            <w:r w:rsidRPr="002236ED">
              <w:rPr>
                <w:rFonts w:ascii="仿宋_GB2312" w:eastAsia="仿宋_GB2312" w:hint="eastAsia"/>
                <w:szCs w:val="21"/>
              </w:rPr>
              <w:t>，</w:t>
            </w:r>
            <w:r>
              <w:rPr>
                <w:rFonts w:ascii="仿宋_GB2312" w:eastAsia="仿宋_GB2312" w:hint="eastAsia"/>
                <w:szCs w:val="21"/>
              </w:rPr>
              <w:t>逐步</w:t>
            </w:r>
            <w:r w:rsidRPr="002236ED">
              <w:rPr>
                <w:rFonts w:ascii="仿宋_GB2312" w:eastAsia="仿宋_GB2312" w:hint="eastAsia"/>
                <w:szCs w:val="21"/>
              </w:rPr>
              <w:t>完成任务的形式，</w:t>
            </w:r>
            <w:r>
              <w:rPr>
                <w:rFonts w:ascii="仿宋_GB2312" w:eastAsia="仿宋_GB2312" w:hint="eastAsia"/>
                <w:szCs w:val="21"/>
              </w:rPr>
              <w:t>渐次</w:t>
            </w:r>
            <w:r w:rsidRPr="002236ED">
              <w:rPr>
                <w:rFonts w:ascii="仿宋_GB2312" w:eastAsia="仿宋_GB2312" w:hint="eastAsia"/>
                <w:szCs w:val="21"/>
              </w:rPr>
              <w:t>达到教学效果。</w:t>
            </w:r>
          </w:p>
          <w:p w:rsidR="00BD1B3B" w:rsidRPr="00806F6C" w:rsidRDefault="00346F6C" w:rsidP="00346F6C">
            <w:pPr>
              <w:pStyle w:val="a3"/>
              <w:ind w:firstLineChars="200" w:firstLine="420"/>
              <w:rPr>
                <w:rFonts w:hAnsi="宋体" w:cs="Times New Roman" w:hint="eastAsia"/>
              </w:rPr>
            </w:pPr>
            <w:r w:rsidRPr="00D21AFA">
              <w:rPr>
                <w:rFonts w:ascii="仿宋_GB2312" w:eastAsia="仿宋_GB2312" w:hint="eastAsia"/>
              </w:rPr>
              <w:t>教学过程师生互动、生生互动，</w:t>
            </w:r>
            <w:r>
              <w:rPr>
                <w:rFonts w:ascii="仿宋_GB2312" w:eastAsia="仿宋_GB2312" w:hint="eastAsia"/>
              </w:rPr>
              <w:t>通过教师引导，</w:t>
            </w:r>
            <w:r w:rsidRPr="00D21AFA">
              <w:rPr>
                <w:rFonts w:ascii="仿宋_GB2312" w:eastAsia="仿宋_GB2312" w:hint="eastAsia"/>
              </w:rPr>
              <w:t>充分创设团队合作、民主平等的教学氛围。</w:t>
            </w:r>
          </w:p>
        </w:tc>
      </w:tr>
      <w:tr w:rsidR="00BD1B3B">
        <w:trPr>
          <w:cantSplit/>
          <w:trHeight w:val="1703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教学资源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609E0" w:rsidP="002C11C9">
            <w:pPr>
              <w:spacing w:line="360" w:lineRule="auto"/>
              <w:ind w:firstLineChars="150" w:firstLine="31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《职业生涯规划》高等教育出版社出版，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学校现有的多媒体</w:t>
            </w:r>
            <w:r w:rsidR="002C11C9">
              <w:rPr>
                <w:rFonts w:ascii="仿宋_GB2312" w:eastAsia="仿宋_GB2312" w:hint="eastAsia"/>
                <w:szCs w:val="21"/>
              </w:rPr>
              <w:t>，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在教学实施中运用</w:t>
            </w:r>
            <w:r w:rsidR="002C11C9" w:rsidRPr="00D527FA">
              <w:rPr>
                <w:rFonts w:ascii="仿宋_GB2312" w:eastAsia="仿宋_GB2312" w:hint="eastAsia"/>
                <w:szCs w:val="21"/>
              </w:rPr>
              <w:t>多媒体课件、动画视频案例、</w:t>
            </w:r>
            <w:r w:rsidR="002C11C9" w:rsidRPr="00D527FA">
              <w:rPr>
                <w:rFonts w:ascii="仿宋_GB2312" w:eastAsia="仿宋_GB2312"/>
                <w:szCs w:val="21"/>
              </w:rPr>
              <w:t>flash</w:t>
            </w:r>
            <w:r w:rsidR="002C11C9">
              <w:rPr>
                <w:rFonts w:ascii="仿宋_GB2312" w:eastAsia="仿宋_GB2312" w:hint="eastAsia"/>
                <w:szCs w:val="21"/>
              </w:rPr>
              <w:t>动画</w:t>
            </w:r>
            <w:r w:rsidR="002C11C9" w:rsidRPr="00D21AFA">
              <w:rPr>
                <w:rFonts w:ascii="仿宋_GB2312" w:eastAsia="仿宋_GB2312" w:hint="eastAsia"/>
                <w:szCs w:val="21"/>
              </w:rPr>
              <w:t>等综合教学手段。</w:t>
            </w:r>
          </w:p>
        </w:tc>
      </w:tr>
      <w:tr w:rsidR="00BD1B3B">
        <w:trPr>
          <w:trHeight w:val="648"/>
        </w:trPr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教学活动流程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教学步骤与内容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教学组织形式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达成目标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时间</w:t>
            </w:r>
          </w:p>
        </w:tc>
      </w:tr>
      <w:tr w:rsidR="00BD1B3B">
        <w:trPr>
          <w:trHeight w:val="70"/>
        </w:trPr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widowControl/>
              <w:jc w:val="left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9E" w:rsidRPr="00E938D2" w:rsidRDefault="00E938D2" w:rsidP="00EC789E">
            <w:pPr>
              <w:spacing w:line="320" w:lineRule="exact"/>
              <w:rPr>
                <w:rFonts w:ascii="宋体" w:hAnsi="宋体" w:hint="eastAsia"/>
                <w:b/>
                <w:szCs w:val="21"/>
              </w:rPr>
            </w:pPr>
            <w:r w:rsidRPr="00E938D2">
              <w:rPr>
                <w:rFonts w:ascii="宋体" w:hAnsi="宋体" w:hint="eastAsia"/>
                <w:b/>
                <w:szCs w:val="21"/>
              </w:rPr>
              <w:t>复习旧课</w:t>
            </w:r>
          </w:p>
          <w:p w:rsidR="00E938D2" w:rsidRPr="00E938D2" w:rsidRDefault="00E938D2" w:rsidP="00E938D2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E938D2">
              <w:rPr>
                <w:rFonts w:ascii="宋体" w:hAnsi="宋体" w:hint="eastAsia"/>
                <w:color w:val="000000"/>
                <w:szCs w:val="21"/>
              </w:rPr>
              <w:t>回顾上一节一课的主要知识点</w:t>
            </w:r>
          </w:p>
          <w:p w:rsidR="00E938D2" w:rsidRPr="00E938D2" w:rsidRDefault="00E938D2" w:rsidP="00E938D2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E938D2">
              <w:rPr>
                <w:rFonts w:ascii="宋体" w:hAnsi="宋体" w:hint="eastAsia"/>
                <w:color w:val="000000"/>
                <w:szCs w:val="21"/>
              </w:rPr>
              <w:t>教师提问，学生回答</w:t>
            </w:r>
          </w:p>
          <w:p w:rsidR="00E938D2" w:rsidRPr="00E938D2" w:rsidRDefault="00E938D2" w:rsidP="00E938D2">
            <w:pPr>
              <w:ind w:firstLineChars="200" w:firstLine="420"/>
              <w:rPr>
                <w:rFonts w:ascii="宋体" w:hAnsi="宋体" w:hint="eastAsia"/>
                <w:color w:val="000000"/>
                <w:szCs w:val="21"/>
              </w:rPr>
            </w:pPr>
            <w:r w:rsidRPr="00E938D2">
              <w:rPr>
                <w:rFonts w:ascii="宋体" w:hAnsi="宋体" w:hint="eastAsia"/>
                <w:color w:val="000000"/>
                <w:szCs w:val="21"/>
              </w:rPr>
              <w:t>教师归纳，提纲挈领</w:t>
            </w:r>
          </w:p>
          <w:p w:rsidR="00E938D2" w:rsidRPr="00E938D2" w:rsidRDefault="00E938D2" w:rsidP="00E938D2">
            <w:pPr>
              <w:ind w:firstLineChars="200" w:firstLine="480"/>
              <w:rPr>
                <w:rFonts w:ascii="宋体" w:hAnsi="宋体" w:hint="eastAsia"/>
                <w:color w:val="000000"/>
                <w:sz w:val="24"/>
              </w:rPr>
            </w:pPr>
          </w:p>
          <w:p w:rsidR="00806F6C" w:rsidRDefault="00346F6C" w:rsidP="00806F6C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导入新课</w:t>
            </w:r>
          </w:p>
          <w:p w:rsidR="00E938D2" w:rsidRPr="00750482" w:rsidRDefault="00E938D2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故事引入：</w:t>
            </w:r>
          </w:p>
          <w:p w:rsidR="00346F6C" w:rsidRDefault="00E938D2" w:rsidP="00E938D2">
            <w:pPr>
              <w:pStyle w:val="a4"/>
            </w:pPr>
            <w:r w:rsidRPr="00750482">
              <w:t xml:space="preserve"> </w:t>
            </w:r>
            <w:r w:rsidRPr="00E938D2">
              <w:rPr>
                <w:sz w:val="21"/>
                <w:szCs w:val="21"/>
              </w:rPr>
              <w:t>“案例故事，他的规划适合吗？</w:t>
            </w:r>
            <w:r w:rsidRPr="00750482">
              <w:t>”</w:t>
            </w:r>
          </w:p>
          <w:p w:rsidR="00E938D2" w:rsidRPr="00E938D2" w:rsidRDefault="00E938D2" w:rsidP="00E938D2">
            <w:pPr>
              <w:pStyle w:val="a4"/>
              <w:rPr>
                <w:rFonts w:cs="Helvetica"/>
                <w:color w:val="000000"/>
                <w:sz w:val="21"/>
                <w:szCs w:val="21"/>
              </w:rPr>
            </w:pPr>
          </w:p>
          <w:p w:rsidR="00E938D2" w:rsidRPr="00E938D2" w:rsidRDefault="00346F6C" w:rsidP="00E938D2">
            <w:pPr>
              <w:rPr>
                <w:rFonts w:hint="eastAsia"/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【讲授新课】</w:t>
            </w:r>
          </w:p>
          <w:p w:rsidR="00E938D2" w:rsidRDefault="00E938D2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 xml:space="preserve">     </w:t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学生思考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案例故事</w:t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>并回答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心得体会：</w:t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>略</w:t>
            </w:r>
          </w:p>
          <w:p w:rsidR="000F2F84" w:rsidRPr="00750482" w:rsidRDefault="000F2F84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E938D2" w:rsidRPr="00750482" w:rsidRDefault="00E938D2" w:rsidP="00E938D2">
            <w:pPr>
              <w:widowControl/>
              <w:spacing w:before="100" w:beforeAutospacing="1" w:after="100" w:afterAutospacing="1"/>
              <w:ind w:firstLineChars="300" w:firstLine="63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>教师归纳总结</w:t>
            </w:r>
          </w:p>
          <w:p w:rsidR="00A05ABF" w:rsidRDefault="00E938D2" w:rsidP="00E938D2">
            <w:pPr>
              <w:widowControl/>
              <w:spacing w:before="100" w:beforeAutospacing="1" w:after="100" w:afterAutospacing="1"/>
              <w:ind w:firstLineChars="300" w:firstLine="63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[1]小陈的职业生涯规划由于还没有付诸实施，因此看来还不成熟，还远远没有定型。</w:t>
            </w:r>
          </w:p>
          <w:p w:rsidR="001C335F" w:rsidRDefault="00E938D2" w:rsidP="00E938D2">
            <w:pPr>
              <w:widowControl/>
              <w:spacing w:before="100" w:beforeAutospacing="1" w:after="100" w:afterAutospacing="1"/>
              <w:ind w:firstLineChars="300" w:firstLine="63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  <w:t>[2]同学们和和老师之所以给他的规划提各种意见，是因为各人的观点不一致，并不代表小陈的规划就是错误的，要不得的，因为最后只有通过实践检验才有最后的结论，现在都只是拿来讨论，供大家参考，当然如果小陈觉得有修改的必要那是可以的。</w:t>
            </w:r>
          </w:p>
          <w:p w:rsidR="00E938D2" w:rsidRPr="00750482" w:rsidRDefault="00E938D2" w:rsidP="00E938D2">
            <w:pPr>
              <w:widowControl/>
              <w:spacing w:before="100" w:beforeAutospacing="1" w:after="100" w:afterAutospacing="1"/>
              <w:ind w:firstLineChars="300" w:firstLine="630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  <w:t>[3]职业生涯规划是用来规范自己、鞭策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lastRenderedPageBreak/>
              <w:t>自己的，凡是符合自己发展条件，能真正促进发展的规划，就是有用的规划。这是我们的结论。</w:t>
            </w:r>
          </w:p>
          <w:p w:rsidR="00E938D2" w:rsidRPr="00750482" w:rsidRDefault="00E938D2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  <w:t>一、评价职业生涯成功的不同价值取向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  <w:t>1，不同的人对职业生涯成功的理解不同</w:t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对于职业生涯，有人认为成功就是发财，有人认为成功就是为社会作出了贡献，有人认为在工作中得到了舒适的享受就是成功，有人认为有权势和地位就是职业成功，有人认为自己的职业行为被认同就是成功，总之，人人的观点不尽一致，看法有所不同。 </w:t>
            </w:r>
          </w:p>
          <w:p w:rsidR="00E938D2" w:rsidRPr="00750482" w:rsidRDefault="00E938D2" w:rsidP="00E938D2">
            <w:pPr>
              <w:widowControl/>
              <w:spacing w:before="100" w:beforeAutospacing="1" w:after="100" w:afterAutospacing="1"/>
              <w:ind w:leftChars="8" w:left="17" w:firstLineChars="150" w:firstLine="315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那么究竟什么才是成功呢？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  <w:t>对于职业员工来说，成功的意义应该是发挥了自己的所长，尽了自己的努力之后，问心无愧那就是成功了，甚至在这种情况下失败也是成功，只要问心无愧。</w:t>
            </w:r>
          </w:p>
          <w:p w:rsidR="001C335F" w:rsidRDefault="00E938D2" w:rsidP="00E938D2">
            <w:pPr>
              <w:adjustRightInd w:val="0"/>
              <w:ind w:firstLine="480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2，你追求哪类职业生涯成功</w:t>
            </w:r>
          </w:p>
          <w:p w:rsidR="00E938D2" w:rsidRPr="00750482" w:rsidRDefault="00E938D2" w:rsidP="00E938D2">
            <w:pPr>
              <w:adjustRightInd w:val="0"/>
              <w:ind w:firstLine="480"/>
              <w:rPr>
                <w:rFonts w:ascii="宋体" w:hAnsi="宋体" w:hint="eastAsia"/>
                <w:color w:val="00000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  <w:t>教材132页上列出了八种类型的职业价值取向：第一种是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lastRenderedPageBreak/>
              <w:t>追求技术与职业能力，即职能。这种人认为掌握了技术和提高了能力就是成功，如教材上的劳模杨建华。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第二种是追求管理，也就是追求权势和地位，认为有了权势和地位就是成功。如那些当上一官半职的人。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第三种追求独立自主，喜欢享受自由自主和随心所欲，只要达到了这个境界就是职业生涯的成功。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第四种是追求安全和稳定，有对工资和人身凡是有危险和风险的职业，一律不涉及。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第五种是追求创业，即创业型的职业价值取向。认为有自己的企业或公司，而宁愿甘冒风险，这种人认为追求创业就是成功。 </w:t>
            </w:r>
          </w:p>
          <w:p w:rsidR="00E938D2" w:rsidRPr="00750482" w:rsidRDefault="00E938D2" w:rsidP="00E938D2">
            <w:pPr>
              <w:adjustRightInd w:val="0"/>
              <w:ind w:firstLine="480"/>
              <w:rPr>
                <w:rFonts w:ascii="宋体" w:hAnsi="宋体"/>
                <w:color w:val="00000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第六种类型的职业价值取向是服务型。这种人以助人为乐，为别人提供了方便和帮助作为自己最大的快乐和成功。如解放军战士雷锋同志就是这样的人。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第七种类型追求的是挑战，认为战胜了别人，战胜了对手，战胜了别人不能战胜的困难就是成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lastRenderedPageBreak/>
              <w:t>功。如新疆的阿地力，能够在千米高空走钢丝。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br/>
            </w: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     </w:t>
            </w: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第八种是生活型，这种人看重家庭生活，不工作仅仅是生活的需要和点缀。</w:t>
            </w:r>
          </w:p>
          <w:p w:rsidR="00E938D2" w:rsidRPr="00750482" w:rsidRDefault="00E938D2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/>
                <w:color w:val="000000"/>
                <w:kern w:val="0"/>
                <w:szCs w:val="21"/>
              </w:rPr>
              <w:t>根据以上情况，请同学们考虑一下自己属于那种类型。</w:t>
            </w:r>
          </w:p>
          <w:p w:rsidR="00E938D2" w:rsidRPr="00750482" w:rsidRDefault="00E938D2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>学生回答略</w:t>
            </w:r>
          </w:p>
          <w:p w:rsidR="001A5212" w:rsidRDefault="001A5212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283CE5" w:rsidRDefault="00283CE5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</w:p>
          <w:p w:rsidR="00E938D2" w:rsidRPr="00750482" w:rsidRDefault="00E938D2" w:rsidP="00E938D2">
            <w:pPr>
              <w:widowControl/>
              <w:spacing w:before="100" w:beforeAutospacing="1" w:after="100" w:afterAutospacing="1"/>
              <w:jc w:val="left"/>
              <w:rPr>
                <w:rFonts w:ascii="宋体" w:hAnsi="宋体" w:cs="宋体" w:hint="eastAsia"/>
                <w:color w:val="000000"/>
                <w:kern w:val="0"/>
                <w:szCs w:val="21"/>
              </w:rPr>
            </w:pPr>
            <w:r w:rsidRPr="00750482">
              <w:rPr>
                <w:rFonts w:ascii="宋体" w:hAnsi="宋体" w:cs="宋体" w:hint="eastAsia"/>
                <w:color w:val="000000"/>
                <w:kern w:val="0"/>
                <w:szCs w:val="21"/>
              </w:rPr>
              <w:t>教师归纳</w:t>
            </w:r>
          </w:p>
          <w:p w:rsidR="002C6D7E" w:rsidRDefault="002C6D7E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5D60D6" w:rsidRDefault="005D60D6" w:rsidP="0061274A">
            <w:pPr>
              <w:jc w:val="center"/>
              <w:rPr>
                <w:rFonts w:ascii="宋体" w:hAnsi="宋体" w:hint="eastAsia"/>
                <w:b/>
                <w:color w:val="000000"/>
                <w:szCs w:val="21"/>
              </w:rPr>
            </w:pPr>
          </w:p>
          <w:p w:rsidR="002C6D7E" w:rsidRDefault="005D60D6" w:rsidP="00283CE5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5D60D6">
              <w:rPr>
                <w:rFonts w:ascii="宋体" w:hAnsi="宋体" w:hint="eastAsia"/>
                <w:b/>
                <w:szCs w:val="21"/>
              </w:rPr>
              <w:t>总结升华</w:t>
            </w:r>
            <w:r>
              <w:rPr>
                <w:rFonts w:ascii="宋体" w:hAnsi="宋体" w:hint="eastAsia"/>
                <w:b/>
                <w:szCs w:val="21"/>
              </w:rPr>
              <w:t xml:space="preserve"> </w:t>
            </w:r>
            <w:r w:rsidRPr="005D60D6">
              <w:rPr>
                <w:rFonts w:ascii="宋体" w:hAnsi="宋体" w:hint="eastAsia"/>
                <w:b/>
                <w:szCs w:val="21"/>
              </w:rPr>
              <w:t>学有</w:t>
            </w:r>
            <w:r w:rsidR="00283CE5">
              <w:rPr>
                <w:rFonts w:ascii="宋体" w:hAnsi="宋体" w:hint="eastAsia"/>
                <w:b/>
                <w:szCs w:val="21"/>
              </w:rPr>
              <w:t>所悟</w:t>
            </w:r>
          </w:p>
          <w:p w:rsidR="00283CE5" w:rsidRPr="00A21AE6" w:rsidRDefault="001D5B0C" w:rsidP="00A21AE6">
            <w:pPr>
              <w:pStyle w:val="a4"/>
              <w:ind w:firstLineChars="200" w:firstLine="480"/>
              <w:rPr>
                <w:rFonts w:ascii="Helvetica" w:hAnsi="Helvetica" w:cs="Helvetica"/>
              </w:rPr>
            </w:pPr>
            <w:r>
              <w:t>本课时我们共同学习了评价职业生涯成功的不同价值取向，知道了不同的人对职业生涯成功的理解不一样，我们应该针对自己对职业生涯成功的追求，自觉改善、增强和发展自身的能力，找到自己的职业定位。</w:t>
            </w:r>
          </w:p>
          <w:p w:rsidR="005D60D6" w:rsidRPr="005D60D6" w:rsidRDefault="005D60D6" w:rsidP="005D60D6">
            <w:pPr>
              <w:spacing w:line="420" w:lineRule="exact"/>
              <w:jc w:val="center"/>
              <w:rPr>
                <w:rFonts w:ascii="宋体" w:hAnsi="宋体"/>
                <w:b/>
                <w:szCs w:val="21"/>
              </w:rPr>
            </w:pPr>
            <w:r w:rsidRPr="005D60D6">
              <w:rPr>
                <w:rFonts w:ascii="宋体" w:hAnsi="宋体" w:hint="eastAsia"/>
                <w:b/>
                <w:szCs w:val="21"/>
              </w:rPr>
              <w:t xml:space="preserve">拓展延伸 </w:t>
            </w:r>
            <w:r w:rsidR="00283CE5">
              <w:rPr>
                <w:rFonts w:ascii="宋体" w:hAnsi="宋体" w:hint="eastAsia"/>
                <w:b/>
                <w:szCs w:val="21"/>
              </w:rPr>
              <w:t>布置作业</w:t>
            </w:r>
          </w:p>
          <w:p w:rsidR="00283CE5" w:rsidRPr="001B6B98" w:rsidRDefault="00283CE5" w:rsidP="00283CE5">
            <w:pPr>
              <w:numPr>
                <w:ilvl w:val="0"/>
                <w:numId w:val="3"/>
              </w:numPr>
              <w:tabs>
                <w:tab w:val="clear" w:pos="780"/>
              </w:tabs>
              <w:spacing w:line="440" w:lineRule="exact"/>
              <w:ind w:left="-105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思考：</w:t>
            </w:r>
            <w:r w:rsidRPr="001B6B98">
              <w:rPr>
                <w:color w:val="000000"/>
                <w:sz w:val="24"/>
              </w:rPr>
              <w:t>评价职业生涯成功的不同价值取向有哪些？</w:t>
            </w:r>
          </w:p>
          <w:p w:rsidR="00A45EE5" w:rsidRPr="00EC789E" w:rsidRDefault="00A45EE5" w:rsidP="00B609E0">
            <w:pPr>
              <w:rPr>
                <w:rFonts w:ascii="宋体" w:hAnsi="宋体" w:hint="eastAsia"/>
                <w:szCs w:val="21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5ABF" w:rsidRDefault="00A05ABF" w:rsidP="00A05ABF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教师对上节课所学知识进行复习，并组织引导学生讨论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0F2F84" w:rsidRDefault="000F2F84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E938D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教师指导学生阅读第132页案例故事，并播放教学配套</w:t>
            </w:r>
            <w:r w:rsidR="00A05ABF">
              <w:rPr>
                <w:rFonts w:ascii="宋体" w:hAnsi="宋体" w:hint="eastAsia"/>
                <w:szCs w:val="21"/>
              </w:rPr>
              <w:t>视频</w:t>
            </w:r>
            <w:r>
              <w:rPr>
                <w:rFonts w:ascii="宋体" w:hAnsi="宋体" w:hint="eastAsia"/>
                <w:szCs w:val="21"/>
              </w:rPr>
              <w:t>flash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A05ABF" w:rsidRDefault="00A05ABF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Pr="00A05ABF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E938D2" w:rsidRDefault="00E938D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教师启发学生讨论思考，</w:t>
            </w:r>
            <w:r w:rsidR="001A5212">
              <w:rPr>
                <w:rFonts w:ascii="宋体" w:hAnsi="宋体" w:hint="eastAsia"/>
                <w:szCs w:val="21"/>
              </w:rPr>
              <w:t>鼓励学生发言，</w:t>
            </w:r>
            <w:r>
              <w:rPr>
                <w:rFonts w:ascii="宋体" w:hAnsi="宋体" w:hint="eastAsia"/>
                <w:szCs w:val="21"/>
              </w:rPr>
              <w:t>引导学生</w:t>
            </w:r>
            <w:r w:rsidR="001A5212">
              <w:rPr>
                <w:rFonts w:ascii="宋体" w:hAnsi="宋体" w:hint="eastAsia"/>
                <w:szCs w:val="21"/>
              </w:rPr>
              <w:t>得出正确结论</w:t>
            </w:r>
          </w:p>
          <w:p w:rsidR="00E938D2" w:rsidRDefault="00E938D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C335F" w:rsidRDefault="001C335F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0F2F84" w:rsidRDefault="000F2F84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A5212" w:rsidRDefault="001A521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A5212" w:rsidRDefault="001A521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A5212" w:rsidRDefault="001A521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A5212" w:rsidRDefault="001A521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A5212" w:rsidRDefault="001A521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A5212" w:rsidRDefault="001A521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283CE5" w:rsidRDefault="00A05ABF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</w:t>
            </w:r>
            <w:r w:rsidR="001A5212">
              <w:rPr>
                <w:rFonts w:ascii="宋体" w:hAnsi="宋体" w:hint="eastAsia"/>
                <w:szCs w:val="21"/>
              </w:rPr>
              <w:t>结合学生的回答，对案例进行分析</w:t>
            </w:r>
            <w:r>
              <w:rPr>
                <w:rFonts w:ascii="宋体" w:hAnsi="宋体" w:hint="eastAsia"/>
                <w:szCs w:val="21"/>
              </w:rPr>
              <w:t>，</w:t>
            </w:r>
          </w:p>
          <w:p w:rsidR="00F239FB" w:rsidRDefault="00283CE5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藉此突破教学重难点，提升教学效果</w:t>
            </w:r>
            <w:r w:rsidR="001A5212">
              <w:rPr>
                <w:rFonts w:ascii="宋体" w:hAnsi="宋体" w:hint="eastAsia"/>
                <w:szCs w:val="21"/>
              </w:rPr>
              <w:t>。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B35AC" w:rsidRDefault="00CB35A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B35AC" w:rsidRDefault="00CB35A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B35AC" w:rsidRDefault="00CB35A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CB35AC" w:rsidRDefault="00CB35A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1C335F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设疑引思，启发学生思考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A5212" w:rsidRPr="00172C23" w:rsidRDefault="001A5212" w:rsidP="001A5212">
            <w:pPr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结合教材提供的八种类型职业价值取向，</w:t>
            </w:r>
            <w:r w:rsidRPr="00172C23">
              <w:rPr>
                <w:rFonts w:hint="eastAsia"/>
                <w:color w:val="000000"/>
                <w:szCs w:val="21"/>
              </w:rPr>
              <w:t>师生一起</w:t>
            </w:r>
            <w:r>
              <w:rPr>
                <w:rFonts w:hint="eastAsia"/>
                <w:color w:val="000000"/>
                <w:szCs w:val="21"/>
              </w:rPr>
              <w:t>进行</w:t>
            </w:r>
            <w:r w:rsidRPr="00172C23">
              <w:rPr>
                <w:rFonts w:hint="eastAsia"/>
                <w:color w:val="000000"/>
                <w:szCs w:val="21"/>
              </w:rPr>
              <w:t>分</w:t>
            </w:r>
            <w:r w:rsidRPr="00172C23">
              <w:rPr>
                <w:rFonts w:hint="eastAsia"/>
                <w:color w:val="000000"/>
                <w:szCs w:val="21"/>
              </w:rPr>
              <w:lastRenderedPageBreak/>
              <w:t>析，然后教师</w:t>
            </w:r>
            <w:r>
              <w:rPr>
                <w:rFonts w:hint="eastAsia"/>
                <w:color w:val="000000"/>
                <w:szCs w:val="21"/>
              </w:rPr>
              <w:t>结合学生实际和社会生活</w:t>
            </w:r>
            <w:r w:rsidRPr="00172C23">
              <w:rPr>
                <w:rFonts w:hint="eastAsia"/>
                <w:color w:val="000000"/>
                <w:szCs w:val="21"/>
              </w:rPr>
              <w:t>精讲。</w:t>
            </w:r>
          </w:p>
          <w:p w:rsidR="00F239FB" w:rsidRPr="001A5212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A5212" w:rsidRPr="00172C23" w:rsidRDefault="001A5212" w:rsidP="001A5212">
            <w:pPr>
              <w:ind w:firstLineChars="200" w:firstLine="42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结合教材提供的八种类型职业价值取向，</w:t>
            </w:r>
            <w:r w:rsidRPr="00172C23">
              <w:rPr>
                <w:rFonts w:hint="eastAsia"/>
                <w:color w:val="000000"/>
                <w:szCs w:val="21"/>
              </w:rPr>
              <w:t>师生一起</w:t>
            </w:r>
            <w:r>
              <w:rPr>
                <w:rFonts w:hint="eastAsia"/>
                <w:color w:val="000000"/>
                <w:szCs w:val="21"/>
              </w:rPr>
              <w:t>进行</w:t>
            </w:r>
            <w:r w:rsidRPr="00172C23">
              <w:rPr>
                <w:rFonts w:hint="eastAsia"/>
                <w:color w:val="000000"/>
                <w:szCs w:val="21"/>
              </w:rPr>
              <w:t>分析，然后教师</w:t>
            </w:r>
            <w:r>
              <w:rPr>
                <w:rFonts w:hint="eastAsia"/>
                <w:color w:val="000000"/>
                <w:szCs w:val="21"/>
              </w:rPr>
              <w:t>结合学生实际和社会生活</w:t>
            </w:r>
            <w:r w:rsidRPr="00172C23">
              <w:rPr>
                <w:rFonts w:hint="eastAsia"/>
                <w:color w:val="000000"/>
                <w:szCs w:val="21"/>
              </w:rPr>
              <w:t>精讲。</w:t>
            </w:r>
          </w:p>
          <w:p w:rsidR="00F239FB" w:rsidRPr="001A5212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1A521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启发学生结合自身实际思考问题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1A5212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教师引导学生回答问题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283CE5" w:rsidRDefault="00283CE5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CB35A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教师点睛，归纳总结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283CE5" w:rsidRDefault="00283CE5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D5B0C" w:rsidRDefault="001D5B0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A05ABF" w:rsidRDefault="00A05ABF" w:rsidP="00A05ABF">
            <w:pPr>
              <w:spacing w:line="34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1.归纳提升本节课主要内容。</w:t>
            </w:r>
          </w:p>
          <w:p w:rsidR="00A05ABF" w:rsidRDefault="00A05ABF" w:rsidP="00A05ABF">
            <w:pPr>
              <w:spacing w:line="400" w:lineRule="exac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2.对学生的表现予以评价。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D5B0C" w:rsidRDefault="001D5B0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D5B0C" w:rsidRDefault="001D5B0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D5B0C" w:rsidRDefault="001D5B0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D5B0C" w:rsidRDefault="001D5B0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D5B0C" w:rsidRDefault="001D5B0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1D5B0C" w:rsidRDefault="001D5B0C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PPT展示</w:t>
            </w: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F239FB" w:rsidRDefault="00F239FB" w:rsidP="00F34231">
            <w:pPr>
              <w:spacing w:line="400" w:lineRule="exact"/>
              <w:rPr>
                <w:rFonts w:ascii="宋体" w:hAnsi="宋体" w:hint="eastAsia"/>
                <w:szCs w:val="21"/>
              </w:rPr>
            </w:pPr>
          </w:p>
          <w:p w:rsidR="00A45EE5" w:rsidRPr="006555D7" w:rsidRDefault="00A45EE5" w:rsidP="00E82377">
            <w:pPr>
              <w:spacing w:line="0" w:lineRule="atLeast"/>
              <w:ind w:firstLineChars="50" w:firstLine="105"/>
              <w:rPr>
                <w:rFonts w:ascii="宋体" w:hAnsi="宋体" w:hint="eastAsia"/>
                <w:szCs w:val="21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EE5" w:rsidRDefault="00A45EE5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79761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复习旧知，为学习本课新知识做好铺垫，同时也有利于学生尽速进入状态。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0F2F84" w:rsidRPr="000F2F84" w:rsidRDefault="000F2F84" w:rsidP="000F2F84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 w:rsidRPr="000F2F84">
              <w:rPr>
                <w:rFonts w:ascii="宋体" w:hAnsi="宋体" w:hint="eastAsia"/>
                <w:szCs w:val="21"/>
              </w:rPr>
              <w:t>通过</w:t>
            </w:r>
            <w:r>
              <w:rPr>
                <w:rFonts w:ascii="宋体" w:hAnsi="宋体" w:hint="eastAsia"/>
                <w:szCs w:val="21"/>
              </w:rPr>
              <w:t>案例故事</w:t>
            </w:r>
            <w:r w:rsidRPr="000F2F84">
              <w:rPr>
                <w:rFonts w:ascii="宋体" w:hAnsi="宋体" w:hint="eastAsia"/>
                <w:szCs w:val="21"/>
              </w:rPr>
              <w:t>启发学生思考并回答问题，从而导入新课</w:t>
            </w:r>
          </w:p>
          <w:p w:rsidR="00F239FB" w:rsidRDefault="00F239FB" w:rsidP="000F2F84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0F2F84" w:rsidRDefault="000F2F84" w:rsidP="000F2F84">
            <w:pPr>
              <w:spacing w:line="400" w:lineRule="exact"/>
              <w:rPr>
                <w:rFonts w:cs="宋体" w:hint="eastAsia"/>
                <w:color w:val="000000"/>
                <w:kern w:val="0"/>
                <w:szCs w:val="21"/>
              </w:rPr>
            </w:pPr>
            <w:r w:rsidRPr="00CD05CB">
              <w:rPr>
                <w:rFonts w:hint="eastAsia"/>
                <w:bCs/>
                <w:szCs w:val="21"/>
              </w:rPr>
              <w:t>从问题入手，引导学生自主学习，从而提高自主学习的能力，同时通过问题的解决，实现</w:t>
            </w:r>
            <w:r>
              <w:rPr>
                <w:rFonts w:hint="eastAsia"/>
                <w:bCs/>
                <w:szCs w:val="21"/>
              </w:rPr>
              <w:t>评价职业生涯规划</w:t>
            </w:r>
            <w:r w:rsidRPr="00CD05CB">
              <w:rPr>
                <w:rFonts w:hint="eastAsia"/>
                <w:bCs/>
                <w:szCs w:val="21"/>
              </w:rPr>
              <w:t>的认知明理。</w:t>
            </w:r>
          </w:p>
          <w:p w:rsidR="00F239FB" w:rsidRPr="000F2F84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1A5212" w:rsidRDefault="001A5212" w:rsidP="002C237D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1C335F" w:rsidRDefault="001C335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1C335F" w:rsidRDefault="001C335F" w:rsidP="001C335F">
            <w:pPr>
              <w:widowControl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激发学生科学评价职业生涯发展的热情和主动性，为实现职业生涯可持续发展打下坚实基础，激发学生美好的职业愿景与理想。</w:t>
            </w:r>
          </w:p>
          <w:p w:rsidR="00F239FB" w:rsidRPr="001C335F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2C237D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2C237D" w:rsidRDefault="002C237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2C237D" w:rsidRDefault="002C237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2C237D" w:rsidRDefault="002C237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2C237D" w:rsidRDefault="002C237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2C237D" w:rsidRDefault="002C237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2C237D" w:rsidRDefault="002C237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2C237D" w:rsidRDefault="002C237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2C237D" w:rsidRDefault="002C237D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1C335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通过讲解，澄清学生对职业生涯规划问题</w:t>
            </w:r>
            <w:r>
              <w:rPr>
                <w:rFonts w:hint="eastAsia"/>
                <w:bCs/>
                <w:szCs w:val="21"/>
              </w:rPr>
              <w:lastRenderedPageBreak/>
              <w:t>上的存在的一些模糊认识，认识到科学评价职业生涯发展的重要性和意义。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1A5212" w:rsidRDefault="001A5212" w:rsidP="001A5212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帮助学生</w:t>
            </w:r>
            <w:r w:rsidR="002C237D">
              <w:rPr>
                <w:rFonts w:ascii="宋体" w:hAnsi="宋体" w:hint="eastAsia"/>
                <w:szCs w:val="21"/>
              </w:rPr>
              <w:t>与时俱进，制定正确的职业生涯规划，</w:t>
            </w:r>
            <w:r>
              <w:rPr>
                <w:rFonts w:ascii="宋体" w:hAnsi="宋体" w:hint="eastAsia"/>
                <w:szCs w:val="21"/>
              </w:rPr>
              <w:t>树立行行出状元、中职生能成才的信念，形成正确的人才观和职业价值取向。</w:t>
            </w:r>
          </w:p>
          <w:p w:rsidR="001A5212" w:rsidRDefault="001A5212" w:rsidP="001A5212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F239FB" w:rsidRPr="001A5212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CB35AC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通过列举和介绍几种职业价值取向，培养学生结合自身实际进行求职创业的能力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CB35AC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提升学生择业、立业和创业的自觉性</w:t>
            </w: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F239FB" w:rsidRDefault="00F239FB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CB35AC" w:rsidP="00283CE5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培养学生分析问题和概括归纳的能力</w:t>
            </w: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21AE6" w:rsidRDefault="00A21AE6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21AE6" w:rsidRDefault="00A21AE6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21AE6" w:rsidRDefault="00A21AE6" w:rsidP="00075A50">
            <w:pPr>
              <w:spacing w:line="0" w:lineRule="atLeast"/>
              <w:ind w:firstLineChars="50" w:firstLine="105"/>
              <w:rPr>
                <w:rFonts w:hint="eastAsia"/>
                <w:bCs/>
                <w:szCs w:val="21"/>
              </w:rPr>
            </w:pPr>
          </w:p>
          <w:p w:rsidR="00A05ABF" w:rsidRDefault="00A05ABF" w:rsidP="00283CE5">
            <w:pPr>
              <w:spacing w:line="0" w:lineRule="atLeast"/>
              <w:rPr>
                <w:rFonts w:hint="eastAsia"/>
                <w:bCs/>
                <w:szCs w:val="21"/>
              </w:rPr>
            </w:pPr>
          </w:p>
          <w:p w:rsidR="00A05ABF" w:rsidRDefault="00A05ABF" w:rsidP="00A05ABF">
            <w:pPr>
              <w:spacing w:line="340" w:lineRule="exact"/>
              <w:ind w:firstLineChars="200" w:firstLine="42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1.归纳总结，检验学生本节课的收获。</w:t>
            </w:r>
          </w:p>
          <w:p w:rsidR="00A05ABF" w:rsidRDefault="00A05ABF" w:rsidP="00A05ABF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2.进一步培养学生的概括能力、口头表达能力和反思能力。</w:t>
            </w:r>
          </w:p>
          <w:p w:rsidR="001D5B0C" w:rsidRDefault="001D5B0C" w:rsidP="00A05ABF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1D5B0C" w:rsidRDefault="001D5B0C" w:rsidP="00A05ABF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1D5B0C" w:rsidRDefault="001D5B0C" w:rsidP="00A05ABF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A21AE6" w:rsidRDefault="00A21AE6" w:rsidP="00A05ABF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A21AE6" w:rsidRDefault="00A21AE6" w:rsidP="00A05ABF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A21AE6" w:rsidRDefault="00A21AE6" w:rsidP="00A05ABF">
            <w:pPr>
              <w:spacing w:line="360" w:lineRule="auto"/>
              <w:rPr>
                <w:rFonts w:ascii="宋体" w:hAnsi="宋体" w:hint="eastAsia"/>
                <w:szCs w:val="21"/>
              </w:rPr>
            </w:pPr>
          </w:p>
          <w:p w:rsidR="00A05ABF" w:rsidRPr="00A21AE6" w:rsidRDefault="00A21AE6" w:rsidP="00A21AE6">
            <w:pPr>
              <w:ind w:firstLineChars="200" w:firstLine="42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巩固本节课的知识点，</w:t>
            </w:r>
            <w:r w:rsidR="00A05ABF">
              <w:rPr>
                <w:szCs w:val="21"/>
              </w:rPr>
              <w:t>.</w:t>
            </w:r>
            <w:r w:rsidR="00A05ABF">
              <w:rPr>
                <w:rFonts w:hint="eastAsia"/>
                <w:szCs w:val="21"/>
              </w:rPr>
              <w:t>检测学生学习效果，使学生增强学习信心。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41E1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2</w:t>
            </w:r>
            <w:r w:rsidR="00E13CFE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283CE5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761F" w:rsidRDefault="0079761F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283CE5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283CE5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283CE5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21AE6" w:rsidRDefault="00A21AE6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20min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283CE5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21AE6" w:rsidRDefault="00A21AE6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45EE5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30min</w:t>
            </w:r>
          </w:p>
          <w:p w:rsidR="00A45EE5" w:rsidRDefault="00A45E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8527DD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8527DD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8527DD" w:rsidRDefault="008527DD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21AE6" w:rsidRDefault="00A21AE6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21AE6" w:rsidRDefault="00A21AE6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283CE5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334E05" w:rsidRDefault="00334E0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21AE6" w:rsidRDefault="00A21AE6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21AE6" w:rsidRDefault="00A21AE6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E13CFE" w:rsidRDefault="00283CE5" w:rsidP="00E13CFE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3</w:t>
            </w:r>
            <w:r w:rsidR="00E13CFE">
              <w:rPr>
                <w:rFonts w:ascii="仿宋_GB2312" w:eastAsia="仿宋_GB2312" w:hint="eastAsia"/>
                <w:szCs w:val="21"/>
              </w:rPr>
              <w:t>min</w:t>
            </w: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F941E1" w:rsidRDefault="00F941E1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B609E0" w:rsidRDefault="00B609E0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1D5B0C" w:rsidRDefault="001D5B0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21AE6" w:rsidRDefault="00A21AE6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A21AE6" w:rsidRDefault="00A21AE6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1D5B0C" w:rsidRDefault="001D5B0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1D5B0C" w:rsidRDefault="001D5B0C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79163B" w:rsidRDefault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2min</w:t>
            </w:r>
          </w:p>
          <w:p w:rsidR="0079163B" w:rsidRDefault="0079163B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  <w:p w:rsidR="005D60D6" w:rsidRDefault="005D60D6" w:rsidP="00283CE5">
            <w:pPr>
              <w:spacing w:line="360" w:lineRule="auto"/>
              <w:rPr>
                <w:rFonts w:ascii="仿宋_GB2312" w:eastAsia="仿宋_GB2312" w:hint="eastAsia"/>
                <w:szCs w:val="21"/>
              </w:rPr>
            </w:pPr>
          </w:p>
        </w:tc>
      </w:tr>
      <w:tr w:rsidR="00BD1B3B">
        <w:trPr>
          <w:trHeight w:val="925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lastRenderedPageBreak/>
              <w:t>课外作业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A21AE6" w:rsidRDefault="00283CE5" w:rsidP="00A21AE6">
            <w:pPr>
              <w:spacing w:line="440" w:lineRule="exact"/>
              <w:ind w:left="420"/>
              <w:rPr>
                <w:rFonts w:ascii="宋体" w:hAnsi="宋体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思考：</w:t>
            </w:r>
            <w:r w:rsidR="00E938D2" w:rsidRPr="00670B5D">
              <w:rPr>
                <w:rFonts w:ascii="宋体" w:hAnsi="宋体"/>
                <w:color w:val="000000"/>
                <w:szCs w:val="21"/>
              </w:rPr>
              <w:t>评价职业生涯成功的不同价值取向有哪些？</w:t>
            </w:r>
          </w:p>
        </w:tc>
      </w:tr>
      <w:tr w:rsidR="00BD1B3B">
        <w:trPr>
          <w:trHeight w:val="2024"/>
        </w:trPr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Default="00BD1B3B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教学后记</w:t>
            </w:r>
          </w:p>
        </w:tc>
        <w:tc>
          <w:tcPr>
            <w:tcW w:w="742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1B3B" w:rsidRPr="00A21AE6" w:rsidRDefault="00E938D2" w:rsidP="00A21AE6">
            <w:pPr>
              <w:spacing w:line="440" w:lineRule="exact"/>
              <w:ind w:firstLineChars="196" w:firstLine="412"/>
              <w:rPr>
                <w:rFonts w:ascii="宋体" w:hAnsi="宋体" w:hint="eastAsia"/>
                <w:color w:val="000000"/>
                <w:szCs w:val="21"/>
              </w:rPr>
            </w:pPr>
            <w:r w:rsidRPr="00283CE5">
              <w:rPr>
                <w:rFonts w:ascii="宋体" w:hAnsi="宋体" w:hint="eastAsia"/>
                <w:color w:val="000000"/>
                <w:szCs w:val="21"/>
              </w:rPr>
              <w:t>学生先自己评价职业生涯规划，之后小组讨论总结出评价职业生涯规划的方法，然后各组选派一名代表到讲台给大家“讲课”，最后教师点评并讲解调整职业生涯规划的方法。这样的授课形式大大调动了学生的积极性，发挥了学生的主体作用。</w:t>
            </w:r>
          </w:p>
        </w:tc>
      </w:tr>
    </w:tbl>
    <w:p w:rsidR="00BD1B3B" w:rsidRDefault="00BD1B3B" w:rsidP="00BD1B3B">
      <w:pPr>
        <w:rPr>
          <w:rFonts w:ascii="宋体" w:hAnsi="宋体"/>
          <w:szCs w:val="21"/>
        </w:rPr>
      </w:pPr>
    </w:p>
    <w:p w:rsidR="00BD1B3B" w:rsidRDefault="00BD1B3B" w:rsidP="00BD1B3B">
      <w:pPr>
        <w:rPr>
          <w:rFonts w:hint="eastAsia"/>
        </w:rPr>
      </w:pPr>
    </w:p>
    <w:p w:rsidR="00CF2BF3" w:rsidRDefault="00CF2BF3"/>
    <w:sectPr w:rsidR="00CF2B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316D" w:rsidRDefault="0053316D" w:rsidP="00A16CCD">
      <w:r>
        <w:separator/>
      </w:r>
    </w:p>
  </w:endnote>
  <w:endnote w:type="continuationSeparator" w:id="1">
    <w:p w:rsidR="0053316D" w:rsidRDefault="0053316D" w:rsidP="00A16C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316D" w:rsidRDefault="0053316D" w:rsidP="00A16CCD">
      <w:r>
        <w:separator/>
      </w:r>
    </w:p>
  </w:footnote>
  <w:footnote w:type="continuationSeparator" w:id="1">
    <w:p w:rsidR="0053316D" w:rsidRDefault="0053316D" w:rsidP="00A16C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894A8D"/>
    <w:multiLevelType w:val="hybridMultilevel"/>
    <w:tmpl w:val="C1CA0EF6"/>
    <w:lvl w:ilvl="0" w:tplc="E4146AC6">
      <w:start w:val="1"/>
      <w:numFmt w:val="decimal"/>
      <w:lvlText w:val="%1，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">
    <w:nsid w:val="35AF3371"/>
    <w:multiLevelType w:val="hybridMultilevel"/>
    <w:tmpl w:val="1D164C90"/>
    <w:lvl w:ilvl="0" w:tplc="62AA9F2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B737BB"/>
    <w:multiLevelType w:val="hybridMultilevel"/>
    <w:tmpl w:val="6142808C"/>
    <w:lvl w:ilvl="0" w:tplc="12E0964C">
      <w:start w:val="1"/>
      <w:numFmt w:val="japaneseCounting"/>
      <w:lvlText w:val="%1、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D1B3B"/>
    <w:rsid w:val="00075A50"/>
    <w:rsid w:val="000B617F"/>
    <w:rsid w:val="000F2F84"/>
    <w:rsid w:val="001A5212"/>
    <w:rsid w:val="001C335F"/>
    <w:rsid w:val="001D5B0C"/>
    <w:rsid w:val="001E20DB"/>
    <w:rsid w:val="00283CE5"/>
    <w:rsid w:val="002A43C1"/>
    <w:rsid w:val="002C11C9"/>
    <w:rsid w:val="002C237D"/>
    <w:rsid w:val="002C6D7E"/>
    <w:rsid w:val="00320F32"/>
    <w:rsid w:val="00324E3B"/>
    <w:rsid w:val="00325013"/>
    <w:rsid w:val="00334E05"/>
    <w:rsid w:val="003424C7"/>
    <w:rsid w:val="00346F6C"/>
    <w:rsid w:val="003547BF"/>
    <w:rsid w:val="00375EB5"/>
    <w:rsid w:val="00376678"/>
    <w:rsid w:val="0053316D"/>
    <w:rsid w:val="005D60D6"/>
    <w:rsid w:val="0061274A"/>
    <w:rsid w:val="006555D7"/>
    <w:rsid w:val="00665BCA"/>
    <w:rsid w:val="00780C38"/>
    <w:rsid w:val="0079163B"/>
    <w:rsid w:val="0079761F"/>
    <w:rsid w:val="00806F6C"/>
    <w:rsid w:val="008527DD"/>
    <w:rsid w:val="00855690"/>
    <w:rsid w:val="00A05ABF"/>
    <w:rsid w:val="00A16CCD"/>
    <w:rsid w:val="00A21AE6"/>
    <w:rsid w:val="00A45EE5"/>
    <w:rsid w:val="00AA5017"/>
    <w:rsid w:val="00AB1264"/>
    <w:rsid w:val="00B609E0"/>
    <w:rsid w:val="00BD1B3B"/>
    <w:rsid w:val="00CB35AC"/>
    <w:rsid w:val="00CF2BF3"/>
    <w:rsid w:val="00D02082"/>
    <w:rsid w:val="00D91FF1"/>
    <w:rsid w:val="00E13CFE"/>
    <w:rsid w:val="00E4247C"/>
    <w:rsid w:val="00E82377"/>
    <w:rsid w:val="00E938D2"/>
    <w:rsid w:val="00E9581C"/>
    <w:rsid w:val="00EC4DBB"/>
    <w:rsid w:val="00EC789E"/>
    <w:rsid w:val="00ED67BC"/>
    <w:rsid w:val="00F239FB"/>
    <w:rsid w:val="00F34231"/>
    <w:rsid w:val="00F94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D1B3B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806F6C"/>
    <w:rPr>
      <w:rFonts w:ascii="宋体" w:hAnsi="Courier New" w:cs="Courier New"/>
      <w:szCs w:val="21"/>
    </w:rPr>
  </w:style>
  <w:style w:type="character" w:customStyle="1" w:styleId="Char">
    <w:name w:val="普通(网站) Char"/>
    <w:link w:val="a4"/>
    <w:locked/>
    <w:rsid w:val="008527DD"/>
    <w:rPr>
      <w:rFonts w:ascii="宋体" w:eastAsia="宋体" w:hAnsi="宋体"/>
      <w:sz w:val="24"/>
      <w:szCs w:val="24"/>
      <w:lang w:val="en-US" w:eastAsia="zh-CN" w:bidi="ar-SA"/>
    </w:rPr>
  </w:style>
  <w:style w:type="paragraph" w:styleId="a4">
    <w:name w:val="Normal (Web)"/>
    <w:basedOn w:val="a"/>
    <w:link w:val="Char"/>
    <w:rsid w:val="008527DD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paragraph" w:styleId="a5">
    <w:name w:val="header"/>
    <w:basedOn w:val="a"/>
    <w:link w:val="Char0"/>
    <w:rsid w:val="00A16C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rsid w:val="00A16CCD"/>
    <w:rPr>
      <w:kern w:val="2"/>
      <w:sz w:val="18"/>
      <w:szCs w:val="18"/>
    </w:rPr>
  </w:style>
  <w:style w:type="paragraph" w:styleId="a6">
    <w:name w:val="footer"/>
    <w:basedOn w:val="a"/>
    <w:link w:val="Char1"/>
    <w:rsid w:val="00A16C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rsid w:val="00A16CCD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8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454</Words>
  <Characters>2588</Characters>
  <Application>Microsoft Office Word</Application>
  <DocSecurity>0</DocSecurity>
  <Lines>21</Lines>
  <Paragraphs>6</Paragraphs>
  <ScaleCrop>false</ScaleCrop>
  <Company>Microsoft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   案</dc:title>
  <dc:creator>walkinnet</dc:creator>
  <cp:lastModifiedBy>admin</cp:lastModifiedBy>
  <cp:revision>2</cp:revision>
  <dcterms:created xsi:type="dcterms:W3CDTF">2021-11-04T12:38:00Z</dcterms:created>
  <dcterms:modified xsi:type="dcterms:W3CDTF">2021-11-04T12:38:00Z</dcterms:modified>
</cp:coreProperties>
</file>